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27" w:rsidRDefault="00764366">
      <w:pPr>
        <w:spacing w:after="280"/>
        <w:jc w:val="center"/>
      </w:pPr>
      <w:r>
        <w:rPr>
          <w:b/>
          <w:color w:val="C44800"/>
          <w:sz w:val="48"/>
        </w:rPr>
        <w:t>教学中交互网页的应用与实操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开场与案例体验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封面：先立主题，不讲技术</w:t>
      </w:r>
    </w:p>
    <w:p w:rsidR="00552F27" w:rsidRDefault="00764366" w:rsidP="008C0619">
      <w:pPr>
        <w:spacing w:after="120" w:line="324" w:lineRule="auto"/>
        <w:ind w:left="340" w:firstLineChars="150" w:firstLine="316"/>
      </w:pPr>
      <w:r>
        <w:rPr>
          <w:b/>
          <w:color w:val="C44800"/>
        </w:rPr>
        <w:t>讲者说：</w:t>
      </w:r>
      <w:r>
        <w:t>各位</w:t>
      </w:r>
      <w:r w:rsidR="000A310B">
        <w:t>老师</w:t>
      </w:r>
      <w:r>
        <w:t>大家好。今天</w:t>
      </w:r>
      <w:r w:rsidR="000A310B">
        <w:t>我给</w:t>
      </w:r>
      <w:r w:rsidR="008C0619">
        <w:t>大家</w:t>
      </w:r>
      <w:r w:rsidR="000A310B">
        <w:t>分享</w:t>
      </w:r>
      <w:r>
        <w:t>是“教学中交互网页的应用与实操”。</w:t>
      </w:r>
      <w:r w:rsidR="000A310B">
        <w:t>随着人工智能的发展，教学网页不再需要编程基础。</w:t>
      </w:r>
      <w:r>
        <w:t>我们要解决的是</w:t>
      </w:r>
      <w:r w:rsidR="000A310B">
        <w:t>一个关于教学与教研的</w:t>
      </w:r>
      <w:r>
        <w:t>问题：有没有一种方式，能把学生原来只能听、只能看的知识，变成他们可以亲手操作、亲自判断、马上得到反馈的学习活动。</w:t>
      </w:r>
    </w:p>
    <w:p w:rsidR="00552F27" w:rsidRDefault="000A310B" w:rsidP="000A310B">
      <w:pPr>
        <w:spacing w:after="120" w:line="324" w:lineRule="auto"/>
        <w:ind w:left="340" w:firstLineChars="200" w:firstLine="420"/>
      </w:pPr>
      <w:r>
        <w:rPr>
          <w:rFonts w:eastAsia="宋体" w:hint="eastAsia"/>
          <w:lang w:eastAsia="zh-CN"/>
        </w:rPr>
        <w:t>我会</w:t>
      </w:r>
      <w:r w:rsidR="00764366">
        <w:t>先</w:t>
      </w:r>
      <w:r>
        <w:t>展示</w:t>
      </w:r>
      <w:r w:rsidR="00764366">
        <w:t>真实案例，</w:t>
      </w:r>
      <w:r>
        <w:t>带大家看到</w:t>
      </w:r>
      <w:r w:rsidR="00764366">
        <w:t>交互网页的教学价值，再判断哪些场景值得做，最后</w:t>
      </w:r>
      <w:r>
        <w:t>希望</w:t>
      </w:r>
      <w:r w:rsidR="00764366">
        <w:t>每位老师都能尝试做出一个自己</w:t>
      </w:r>
      <w:r>
        <w:t>风格</w:t>
      </w:r>
      <w:r w:rsidR="00764366">
        <w:t>的</w:t>
      </w:r>
      <w:r>
        <w:t>教学</w:t>
      </w:r>
      <w:r w:rsidR="00764366">
        <w:t>网页。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案例一：地球自转、地方时与时区</w:t>
      </w:r>
    </w:p>
    <w:p w:rsidR="00552F27" w:rsidRDefault="00764366" w:rsidP="000A310B">
      <w:pPr>
        <w:spacing w:after="120" w:line="324" w:lineRule="auto"/>
        <w:ind w:left="340" w:firstLineChars="200" w:firstLine="420"/>
        <w:rPr>
          <w:rFonts w:eastAsia="宋体" w:hint="eastAsia"/>
          <w:lang w:eastAsia="zh-CN"/>
        </w:rPr>
      </w:pPr>
      <w:r>
        <w:t>我们先来看一个地理</w:t>
      </w:r>
      <w:r w:rsidR="000A310B">
        <w:t>案例</w:t>
      </w:r>
      <w:r>
        <w:t>。地球自西向东自转，这句话学生都能背。但是如果我问：从北极上空往下看，地球是顺时针转，还是逆时针转？请各位老师先</w:t>
      </w:r>
      <w:r w:rsidR="000A310B">
        <w:t>自己想象一下，试试看能不能想出来。</w:t>
      </w:r>
    </w:p>
    <w:p w:rsidR="00552F27" w:rsidRPr="000A310B" w:rsidRDefault="000A310B" w:rsidP="000A310B">
      <w:pPr>
        <w:spacing w:after="120" w:line="324" w:lineRule="auto"/>
        <w:ind w:left="340" w:firstLineChars="200" w:firstLine="420"/>
        <w:rPr>
          <w:rFonts w:eastAsia="宋体"/>
          <w:lang w:eastAsia="zh-CN"/>
        </w:rPr>
      </w:pPr>
      <w:r>
        <w:rPr>
          <w:rFonts w:eastAsia="宋体" w:hint="eastAsia"/>
          <w:lang w:eastAsia="zh-CN"/>
        </w:rPr>
        <w:t>从这边我们就可以发现这里存在教学难点。</w:t>
      </w:r>
      <w:r w:rsidR="00764366">
        <w:t>现在我们把视角切到北极上空。请大家</w:t>
      </w:r>
      <w:r>
        <w:t>来</w:t>
      </w:r>
      <w:r w:rsidR="00764366">
        <w:t>看一遍，</w:t>
      </w:r>
      <w:r>
        <w:t>再在脑中回顾，这时</w:t>
      </w:r>
      <w:r w:rsidR="00764366">
        <w:t>的空间想象</w:t>
      </w:r>
      <w:r>
        <w:t>才</w:t>
      </w:r>
      <w:r w:rsidR="00764366">
        <w:t>被真正调动起来。</w:t>
      </w:r>
      <w:r>
        <w:t>学生也是如此。</w:t>
      </w:r>
    </w:p>
    <w:p w:rsidR="00552F27" w:rsidRDefault="00764366" w:rsidP="000A310B">
      <w:pPr>
        <w:spacing w:after="120" w:line="324" w:lineRule="auto"/>
        <w:ind w:left="340" w:firstLineChars="200" w:firstLine="420"/>
      </w:pPr>
      <w:r>
        <w:t>这个网页真正有价值的地方，不是它看起来像一个动画，而是它让学生经历了一次“预测—操作—观察—修正”的过程。学生先有判断，然后画面给出证据，最后他修正自己的理解。这个过程比教师直接告诉他“北逆南顺”更有力量。</w:t>
      </w:r>
    </w:p>
    <w:p w:rsidR="00552F27" w:rsidRDefault="00764366" w:rsidP="000A310B">
      <w:pPr>
        <w:spacing w:after="120" w:line="324" w:lineRule="auto"/>
        <w:ind w:left="340" w:firstLineChars="200" w:firstLine="420"/>
      </w:pPr>
      <w:r>
        <w:t>更重要的是，</w:t>
      </w:r>
      <w:r w:rsidR="000A310B">
        <w:t>这个作品</w:t>
      </w:r>
      <w:bookmarkStart w:id="0" w:name="_GoBack"/>
      <w:bookmarkEnd w:id="0"/>
      <w:r>
        <w:t>我围绕真实教学难点，用AI生成出来的。也就是说，不会写代码的老师，从今天开始，也可以尝试做自己的教学动画。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案例二：太阳系探索课堂（3分钟）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打开“太阳系探索课堂”网页，拖动画面，切换俯视轨道，聚焦地球或木星，点击行星知识卡片。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我们再看第二个案例。太阳系这类内容，过去我们常常用图片、视频或者PPT展示。现在大家看，我可以拖动视角，可以切换俯视轨道，可以点击一个行星，让相关知识卡片出现。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这里我要追问一句：真正有价值的是3D吗？不完全是。真正有价值的是，学生可以亲手改变视角、比较对象、验证判断。一个模型能不能服务教学，不取决于它有多炫，而取决于它有没有让学生产生有效思考。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所以我想用一句话收住开场：AI负责把我们的想法翻译成网页，教师负责把知识变成值得操作的问题。今天这场培训，核心就在这里。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lastRenderedPageBreak/>
        <w:t>一、交互网页是什么、为什么需要它（12分钟）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1. 从“先看”到“定义”（2分钟）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进入“先看，再定义”页面。展示“预测—操作—观察—验证”的流程图。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刚才我们没有先给概念，而是先让大家看案例。因为对一线教师来说，概念只有落在课堂场景里才有意义。请大家回忆一下，刚才我们做了什么？我们先预测，然后操作网页，再观察变化，最后验证自己的判断。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这其实就是交互网页最基本的学习链条：预测、操作、观察、验证。它不是把PPT换成网页，也不是多放几个按钮，而是让学生在操作中产生思考，在反馈中修正理解。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2. 普通课件和交互网页的核心区别（3分钟）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展示“普通课件 vs 交互网页”对比页。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我们先做一个区分。普通课件回答的是：教师要展示什么。比如我要展示一张图、一段文字、一个视频、一个结论。它更多是讲台的延伸，信息从教师流向学生。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交互网页关注的是另一个问题：学生要做什么、思考什么，以及网页如何回应学生。学生点击、拖动、选择、输入，网页根据他的操作发生变化、给出提示或者反馈。它更像学生的实验台。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所以教研评价时，不能只问这个网页漂亮不漂亮、技术高级不高级，而要问学生到底有没有动脑。学生只是点了一个按钮，看下一段文字，那不是真正的交互；学生在操作中完成判断、比较、解释、验证，这才是有教学意义的交互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3. 三要素：操作、思考、反馈（3分钟）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展示“交互网页的三要素”页面。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今天我们反复回扣三个词：操作、思考、反馈。第一个是操作，学生要采取行动，可以是点击、拖动、选择、输入、排序，也可以是调节参数。第二个是思考，操作背后必须承载判断、解释、比较或验证。第三个是反馈，网页要给出结果、提示、变化或者新的路径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如果只有操作，没有思考，那就是装饰；如果只有操作，没有反馈，那就是空点；如果反馈只是“对了”“错了”，但不能帮助学生继续理解，那这个反馈也还不够。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我们用刚才的案例拆一遍：学生调节视角，这是操作；他判断地球从北极上空看如何旋转，这是思考；屏幕中的旋转方向和视角变化，就是反馈。三者连起来，学习才真正发生。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4. 核心定义与教学价值（4分钟）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展示“核心定义+三大价值”页面。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所以我们可以给交互网页一个教学化的定义：交互网页，就是把知识变成可以操作、判断、验证和反馈的学习活动。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lastRenderedPageBreak/>
        <w:t>讲者说：</w:t>
      </w:r>
      <w:r>
        <w:t>它解决的不是“课堂好不好看”的问题，而是几个真实痛点。第一，抽象概念难讲。几何、微观、立体、动态过程，学生只听很难理解，但如果能调参数、换视角、看变化，理解会更具体。第二，练习反馈延迟。纸质作业常常隔天才批，错因已经固化了；交互网页可以即时判题、即时提示。第三，学生差异很大。快的学生可以继续挑战，慢的学生可以反复尝试，每个人按照自己的节奏推进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当然，AI降低的是实现门槛，不是教学判断门槛。内容是否正确、任务是否合理、反馈是否有效，仍然要由教师把关。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二、哪些教学场景值得用（15分钟）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1. 面向学生的五大场景（7分钟）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展示“五大场景”表格页。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接下来我们判断：到底哪些教学场景值得做成交互网页？我建议从五类来看。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第一类是交互演示。适合抽象过程难以理解的内容，比如球体体积、火箭分离、地球运动、化学微观过程。它的关键交互是分步、旋转、缩放、控制进程，目标是让学生先看懂。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第二类是探究实验。适合实验成本高、变量难控制，或者课堂上不方便反复做的内容。比如钟楼高度测量、平面镜成像、影响蒸发快慢的因素。学生可以先预测，再调参数、观察、验证，目标是让学生发现规律。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第三类是情境学习。适合知识需要放到真实任务中的内容。比如故宫探索、小马过河、防灾避险、城市规划。学生通过选择和分支决策看到不同后果，目标是让知识进入真实判断。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第四类是练习诊断。适合需要即时反馈和错因提示的内容，比如配对、分类、闯关、排序、纠错。它不是简单把题目搬上屏幕，而是把反馈做得更及时、更具体。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第五类是作业评价。适合过程比答案更重要的任务，比如分层任务、互评记录、项目成果展示。它让教师看到学生是怎么做的，而不只是最后写了什么答案。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请大家对号入座，想一想自己的学科最缺哪一环：是抽象内容看不懂，还是实验做不了，还是练习反馈太慢，还是作业过程看不见？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2. 重点展开：情境学习与分支决策（3分钟）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展示“情境学习·分支决策”页面，打开情境案例至一个选择节点。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我们先看情境学习。所谓分支决策，就是学生的不同选择会通向不同结果。传统练习常常只有对和错，但分支决策更接近真实生活：你的选择会产生后果，你要根据后果重新判断。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比如学生在一个情境中选择路线、选择策略、选择证据，网页马上呈现不同结果。这个时候，学生不是在猜答案，而是在承担判断的后果。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lastRenderedPageBreak/>
        <w:t>讲者说：</w:t>
      </w:r>
      <w:r>
        <w:t>所以我们评估这类网页时，要问一句：刚才学生做的选择，承载了什么思考？如果只是随便点一个选项看动画，那价值有限；如果每个选择都对应一个知识判断，那它就有教学意义。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3. 重点展开：练习诊断与即时反馈（3分钟）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展示“练习诊断·即时反馈”页面，打开练习诊断案例，现场答一道题。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再看练习诊断。纸质练习的问题不是不好，而是反馈常常滞后。学生今天错，明天才知道；知道错的时候，他可能已经忘了当时为什么这样想。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交互网页可以把反馈前移。学生一选，系统就告诉他：哪里对，哪里不对，下一步可以怎么想。特别是答错时，不要急着直接给答案，而要给提示，让学生有再次思考的机会。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所以我们今天后面做网页时，也要注意一个原则：反馈不是为了宣布结果，而是为了推进学习。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4. 面向教师：把重复流程变成工具（2分钟）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展示“把重复流程变成工具”页面。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交互网页不只面向学生，也可以服务教师。比如智慧排座、课堂计时、随机点名、随机分组、积分板和活动记录。这些并不一定是知识学习网页，但能帮助教师减少重复劳动。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我有一个建议：先给自己减负，再给学生减负。老师们可以先从一个小工具做起，比如一个班级随机点名器、一个小组积分板、一个课堂倒计时器。做出来以后，你会发现AI生成网页没有想象中那么远。</w:t>
      </w:r>
    </w:p>
    <w:p w:rsidR="00552F27" w:rsidRDefault="00764366">
      <w:pPr>
        <w:spacing w:after="100" w:line="300" w:lineRule="auto"/>
        <w:ind w:left="340"/>
      </w:pPr>
      <w:r>
        <w:rPr>
          <w:color w:val="7A5C4A"/>
          <w:sz w:val="19"/>
        </w:rPr>
        <w:t>提示：如果涉及学生姓名、成绩、视力、健康、联系方式等数据，提醒教师遵守学校数据与隐私要求，不把敏感信息直接提交给公共AI。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5. 什么时候不值得用：四种反面案例（5分钟）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展示“四种反面案例”和“判断三问”页面。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会做不等于都要做。知道什么时候不用，才是教研水平。这里有四种情况要谨慎。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一种是伪交互。点一下按钮，只显示下一句话，没有任何认知任务，本质上还是PPT，只是换了层网页壳。第二种是炫技压倒认知。学生花了很多时间学怎么操作工具，却没有把精力放在知识本身。第三种是纸笔更高效。有些任务两分钟纸上就能完成，没必要启动设备、输入信息。第四种是一次性重投入。制作成本高，使用时间短，不能复用，就不一定值得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所以我们用三问来判断：第一，操作是否承载了思考？第二，反馈是否推进了学习？第三，相比现有方法，它是否真的更值？三问都过，才值得做。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可邀请1位老师举一个“见过的翻车案例”，用三问现场判断。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lastRenderedPageBreak/>
        <w:t>三、提示词框架与讲师示范（10分钟）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1. 从四要素到六要素：把需求说清楚（4分钟）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展示“四要素提示词框架”页面。若使用90分钟版，可补充讲解六要素框架。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接下来进入上手部分。很多老师第一次让AI生成网页，会直接说：帮我做一个某某网页。这样也可能生成，但结果经常不稳定。更好的方式，是把教学需求说清楚。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最简版可以用四要素：学科内容、交互方式、界面要求、使用对象。比如：面向小学四年级的分数认识；学生可以拖动分割圆并输入分数；界面要大按钮、卡通风格、手机能打开；用于课堂个人探究。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如果是正式培训或真实课堂使用，我更建议升级成六要素：教学目标、学习任务、交互行为、反馈规则、页面风格、技术约束。</w:t>
      </w:r>
    </w:p>
    <w:p w:rsidR="00552F27" w:rsidRDefault="00764366">
      <w:pPr>
        <w:spacing w:after="160"/>
        <w:ind w:left="454" w:right="227"/>
      </w:pPr>
      <w:r>
        <w:rPr>
          <w:rFonts w:ascii="Consolas" w:hAnsi="Consolas"/>
          <w:sz w:val="19"/>
        </w:rPr>
        <w:t>请生成一个面向【年级、学科】学生的单文件交互教学网页。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教学目标：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【学生最终应理解或掌握什么】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学习任务：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【学生要完成什么具有思考价值的任务】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交互行为：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【点击、拖动、选择、排序、输入或调节参数】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反馈规则：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【正确、错误、不同选择分别得到什么反馈】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页面风格：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【年龄适配、文字大小、色彩、手机或投屏要求】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技术约束：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所有</w:t>
      </w:r>
      <w:r>
        <w:rPr>
          <w:rFonts w:ascii="Consolas" w:hAnsi="Consolas"/>
          <w:sz w:val="19"/>
        </w:rPr>
        <w:t xml:space="preserve"> HTML</w:t>
      </w:r>
      <w:r>
        <w:rPr>
          <w:rFonts w:ascii="Consolas" w:hAnsi="Consolas"/>
          <w:sz w:val="19"/>
        </w:rPr>
        <w:t>、</w:t>
      </w:r>
      <w:r>
        <w:rPr>
          <w:rFonts w:ascii="Consolas" w:hAnsi="Consolas"/>
          <w:sz w:val="19"/>
        </w:rPr>
        <w:t>CSS</w:t>
      </w:r>
      <w:r>
        <w:rPr>
          <w:rFonts w:ascii="Consolas" w:hAnsi="Consolas"/>
          <w:sz w:val="19"/>
        </w:rPr>
        <w:t>、</w:t>
      </w:r>
      <w:r>
        <w:rPr>
          <w:rFonts w:ascii="Consolas" w:hAnsi="Consolas"/>
          <w:sz w:val="19"/>
        </w:rPr>
        <w:t xml:space="preserve">JavaScript </w:t>
      </w:r>
      <w:r>
        <w:rPr>
          <w:rFonts w:ascii="Consolas" w:hAnsi="Consolas"/>
          <w:sz w:val="19"/>
        </w:rPr>
        <w:t>写在一个文件中；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不依赖安装环境；不使用外部密钥；返回完整</w:t>
      </w:r>
      <w:r>
        <w:rPr>
          <w:rFonts w:ascii="Consolas" w:hAnsi="Consolas"/>
          <w:sz w:val="19"/>
        </w:rPr>
        <w:t xml:space="preserve"> HTML </w:t>
      </w:r>
      <w:r>
        <w:rPr>
          <w:rFonts w:ascii="Consolas" w:hAnsi="Consolas"/>
          <w:sz w:val="19"/>
        </w:rPr>
        <w:t>代码。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这里最容易被忽略的是反馈规则。很多网页不好用，不是因为AI不会写代码，而是因为我们没有说清楚学生答对、答错、不同选择分别应该看到什么。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2. 讲师示范：从一句话到一个网页（6分钟）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打开DeepSeek或现场使用的AI工具。输入示例提示词，生成完整HTML，复制到代码试验台预览。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现在我现场示范一次。我们不用复杂题目，就做一个最小交互网页。请注意，我不是在写代码，我是在描述教学设计。</w:t>
      </w:r>
    </w:p>
    <w:p w:rsidR="00552F27" w:rsidRDefault="00764366">
      <w:pPr>
        <w:spacing w:after="160"/>
        <w:ind w:left="454" w:right="227"/>
      </w:pPr>
      <w:r>
        <w:rPr>
          <w:rFonts w:ascii="Consolas" w:hAnsi="Consolas"/>
          <w:sz w:val="19"/>
        </w:rPr>
        <w:lastRenderedPageBreak/>
        <w:t>帮我做一个【面向小学四年级】的【分数认识】网页。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学生可以【拖动分割一个圆，并输入分数判断对错】。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界面要【大按钮、卡通风格、手机能打开】。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学生独立操作，网页要在答错时给提示，不要直接给答案。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请把所有</w:t>
      </w:r>
      <w:r>
        <w:rPr>
          <w:rFonts w:ascii="Consolas" w:hAnsi="Consolas"/>
          <w:sz w:val="19"/>
        </w:rPr>
        <w:t xml:space="preserve"> HTML</w:t>
      </w:r>
      <w:r>
        <w:rPr>
          <w:rFonts w:ascii="Consolas" w:hAnsi="Consolas"/>
          <w:sz w:val="19"/>
        </w:rPr>
        <w:t>、</w:t>
      </w:r>
      <w:r>
        <w:rPr>
          <w:rFonts w:ascii="Consolas" w:hAnsi="Consolas"/>
          <w:sz w:val="19"/>
        </w:rPr>
        <w:t>CSS</w:t>
      </w:r>
      <w:r>
        <w:rPr>
          <w:rFonts w:ascii="Consolas" w:hAnsi="Consolas"/>
          <w:sz w:val="19"/>
        </w:rPr>
        <w:t>、</w:t>
      </w:r>
      <w:r>
        <w:rPr>
          <w:rFonts w:ascii="Consolas" w:hAnsi="Consolas"/>
          <w:sz w:val="19"/>
        </w:rPr>
        <w:t xml:space="preserve">JavaScript </w:t>
      </w:r>
      <w:r>
        <w:rPr>
          <w:rFonts w:ascii="Consolas" w:hAnsi="Consolas"/>
          <w:sz w:val="19"/>
        </w:rPr>
        <w:t>写在一个文件中，返回完整</w:t>
      </w:r>
      <w:r>
        <w:rPr>
          <w:rFonts w:ascii="Consolas" w:hAnsi="Consolas"/>
          <w:sz w:val="19"/>
        </w:rPr>
        <w:t xml:space="preserve"> HTML </w:t>
      </w:r>
      <w:r>
        <w:rPr>
          <w:rFonts w:ascii="Consolas" w:hAnsi="Consolas"/>
          <w:sz w:val="19"/>
        </w:rPr>
        <w:t>代码。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等待生成后，复制全部代码，粘贴到代码试验台或本地HTML文件中预览。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大家看，AI会给我们一整段代码。我们不需要逐行读懂它，第一步只需要会复制、预览、试用。试用时我们检查三件事：学生能不能操作？操作背后有没有思考？网页有没有反馈？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现场点击或输入，故意答错一次。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如果按钮太小，我们不要重新开一个对话，也不要把前面的内容删掉。就在原对话里说：按钮太小，请放大；答错时不要直接给答案，请增加一步提示；增加一次重试机会。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今天各位老师要记住一句话：“改”比“写”更重要。教师不需要从零写代码，但必须会描述、试用、判断、修改和审校。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四、教师动手实操（30分钟）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1. 选择任务卡（3分钟）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发放或展示三类任务卡：探索型、模拟型、诊断型。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接下来进入各位老师自己的实操。我们不统一学科题目，因为每个学科的难点不同；但我们统一作品规格：每位老师完成一个包含“操作—思考—反馈”的单文件交互网页。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大家可以从三类任务里选一种。第一类是探索型，适合点击热点、翻卡片、分层揭示，引导学生发现信息。第二类是模拟型，适合拖动参数或改变条件，观察规律变化。第三类是诊断型，适合选择、分类、排序，获得即时反馈和提示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请大家先不要追求大而全，只做一个最小可用版本。比如一张能点击的卡片、一道能即时反馈的题、一个能拖动的参数，都可以。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2. 人人完成一级：能互动（17分钟）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教师开始输入提示词并生成网页。讲师巡场，优先帮助提示词缺要素、代码不完整、预览失败的老师。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现在请大家打开AI工具，按六要素写自己的提示词。写的时候先想教学目标，不要先想页面效果。学生最终要理解什么？他要完成什么任务？他通过什么操作完成？答对答错后网页如何反馈？页面面向什么年龄、什么设备？最后加上技术约束：生成单文件HTML。</w:t>
      </w:r>
    </w:p>
    <w:p w:rsidR="00552F27" w:rsidRDefault="00764366">
      <w:pPr>
        <w:spacing w:after="100" w:line="300" w:lineRule="auto"/>
        <w:ind w:left="340"/>
      </w:pPr>
      <w:r>
        <w:rPr>
          <w:color w:val="7A5C4A"/>
          <w:sz w:val="19"/>
        </w:rPr>
        <w:t>提示：巡场时优先看提示词是否有“学习任务”和“反馈规则”。很多教师会只写“做得漂亮一点”，需要引导回教学目标。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lastRenderedPageBreak/>
        <w:t>讲者说：</w:t>
      </w:r>
      <w:r>
        <w:t>如果AI输出到一半停住了，不要着急，在原对话里输入“继续”或者“接着上面输出剩余代码”。如果生成结果不满意，也不要重开对话，直接说清楚哪里不满意。比如：按钮太小、字太密、反馈太直接、学生没有重试机会。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约8分钟时提醒一次进度。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现在请大家先达到最低标准：浏览器能打开，至少有一种有效操作，操作对应一个思考任务，网页能够给出反馈。先别急着美化，先让它能用。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约15分钟时提醒保存与测试。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已经生成的老师，现在请你至少试错一次。不要只测正确答案，一定要测错误答案。课堂里学生最需要的往往不是“对了”的反馈，而是“错了以后怎么继续想”的提示。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3. 部分教师升级二级：能记忆（10分钟）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对已完成一级的教师，展示localStorage升级提示词。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已经完成基础交互的老师，可以尝试第二级：让网页能记忆。这里我们用的是localStorage，也就是浏览器本机存储。它不上传数据，不需要服务器，适合保存学习进度、答题结果或者教师设置。</w:t>
      </w:r>
    </w:p>
    <w:p w:rsidR="00552F27" w:rsidRDefault="00764366">
      <w:pPr>
        <w:spacing w:after="160"/>
        <w:ind w:left="454" w:right="227"/>
      </w:pPr>
      <w:r>
        <w:rPr>
          <w:rFonts w:ascii="Consolas" w:hAnsi="Consolas"/>
          <w:sz w:val="19"/>
        </w:rPr>
        <w:t>保留现有功能，使用</w:t>
      </w:r>
      <w:r>
        <w:rPr>
          <w:rFonts w:ascii="Consolas" w:hAnsi="Consolas"/>
          <w:sz w:val="19"/>
        </w:rPr>
        <w:t xml:space="preserve"> localStorage </w:t>
      </w:r>
      <w:r>
        <w:rPr>
          <w:rFonts w:ascii="Consolas" w:hAnsi="Consolas"/>
          <w:sz w:val="19"/>
        </w:rPr>
        <w:t>保存学习进度、答题结果或教师设置。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刷新页面后自动恢复，并增加</w:t>
      </w:r>
      <w:r>
        <w:rPr>
          <w:rFonts w:ascii="Consolas" w:hAnsi="Consolas"/>
          <w:sz w:val="19"/>
        </w:rPr>
        <w:t>“</w:t>
      </w:r>
      <w:r>
        <w:rPr>
          <w:rFonts w:ascii="Consolas" w:hAnsi="Consolas"/>
          <w:sz w:val="19"/>
        </w:rPr>
        <w:t>清除记录</w:t>
      </w:r>
      <w:r>
        <w:rPr>
          <w:rFonts w:ascii="Consolas" w:hAnsi="Consolas"/>
          <w:sz w:val="19"/>
        </w:rPr>
        <w:t>”</w:t>
      </w:r>
      <w:r>
        <w:rPr>
          <w:rFonts w:ascii="Consolas" w:hAnsi="Consolas"/>
          <w:sz w:val="19"/>
        </w:rPr>
        <w:t>按钮。</w:t>
      </w:r>
      <w:r>
        <w:rPr>
          <w:rFonts w:ascii="Consolas" w:hAnsi="Consolas"/>
          <w:sz w:val="19"/>
        </w:rPr>
        <w:br/>
      </w:r>
      <w:r>
        <w:rPr>
          <w:rFonts w:ascii="Consolas" w:hAnsi="Consolas"/>
          <w:sz w:val="19"/>
        </w:rPr>
        <w:t>不要上传数据，不使用外部服务器。请返回完整</w:t>
      </w:r>
      <w:r>
        <w:rPr>
          <w:rFonts w:ascii="Consolas" w:hAnsi="Consolas"/>
          <w:sz w:val="19"/>
        </w:rPr>
        <w:t xml:space="preserve"> HTML</w:t>
      </w:r>
      <w:r>
        <w:rPr>
          <w:rFonts w:ascii="Consolas" w:hAnsi="Consolas"/>
          <w:sz w:val="19"/>
        </w:rPr>
        <w:t>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验证方法很简单：先完成一次操作，然后刷新页面，看记录是否还在；再点击“清除记录”，看能不能恢复初始状态。</w:t>
      </w:r>
    </w:p>
    <w:p w:rsidR="00552F27" w:rsidRDefault="00764366">
      <w:pPr>
        <w:spacing w:after="100" w:line="300" w:lineRule="auto"/>
        <w:ind w:left="340"/>
      </w:pPr>
      <w:r>
        <w:rPr>
          <w:color w:val="7A5C4A"/>
          <w:sz w:val="19"/>
        </w:rPr>
        <w:t>提示：提醒：localStorage只适合本机保存，不适合跨设备统计；学生敏感数据不要提交给公共AI，也不要随意上传。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五、进阶地图与安全边界（5分钟）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展示“五级进阶地图”页面。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刚才大家已经完成了第一级：能互动。接下来我们看一张进阶地图。这里的进阶不是按视觉炫酷程度排的，而是按教学能力排的。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第一级，能互动：单文件网页，浏览器直接打开，完成操作和反馈。第二级，能记忆：使用localStorage保存本机进度和配置。第三级，能获取数据：调用公开API，比如天气、地理等不需要私密密钥的接口。第四级，能多人协作：通过后端或合规云服务实现登录、提交、互评和跨设备保存。第五级，能安全接入AI：由服务端或云函数保管密钥，再调用模型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这里要特别强调安全边界：不要把API Key写进HTML，不要把学生敏感信息提交给公共AI，AI生成的学科内容必须由教师审校。Three.js、ECharts、动画库这些只是表现工具，不代表教学水平更高。真正更高的是任务设计更清楚、反馈更有效、学生思考更充分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lastRenderedPageBreak/>
        <w:t>讲者说：</w:t>
      </w:r>
      <w:r>
        <w:t>比如开场的地球自转用了Three.js，但我并不需要先学会这个库。我只需要在提示词里说清楚：用三维方式呈现地球自转，可以切换北极俯视、南极俯视，显示晨昏圈和时刻标签。选什么库，AI可以帮我判断；教学目标和验收标准，必须由教师决定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六、作品展示、互评与总结（10分钟）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1. 快速展示（5分钟）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邀请3—5位不同学科教师，每人60秒展示。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现在我们请几位老师快速展示，每位老师只说三句话：第一，面向什么学生；第二，学生需要完成什么任务；第三，网页如何反馈。不要介绍太多技术细节，我们只看它是否服务学习。</w:t>
      </w:r>
    </w:p>
    <w:p w:rsidR="00552F27" w:rsidRDefault="00764366">
      <w:pPr>
        <w:spacing w:after="100" w:line="300" w:lineRule="auto"/>
        <w:ind w:left="340"/>
      </w:pPr>
      <w:r>
        <w:rPr>
          <w:color w:val="7A5C4A"/>
          <w:sz w:val="19"/>
        </w:rPr>
        <w:t>提示：控制展示时间。若作品较多，可让同桌互看，再选代表展示。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2. 三问互评（3分钟）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展示“三问互评”：学生进行了什么操作？操作引发了什么思考？网页提供了什么反馈？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我们互评时也用三问。第一，学生进行了什么操作？第二，这个操作引发了什么思考？第三，网页提供了什么反馈？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如果三问答得很清楚，这个作品就已经具备课堂试用价值。如果三问答不清楚，就说明我们下一轮修改的方向也很清楚：要么补任务，要么补反馈，要么降低操作成本。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3. 行动收束（2分钟）</w:t>
      </w:r>
    </w:p>
    <w:p w:rsidR="00552F27" w:rsidRDefault="00764366">
      <w:pPr>
        <w:spacing w:after="80" w:line="312" w:lineRule="auto"/>
        <w:ind w:left="340"/>
      </w:pPr>
      <w:r>
        <w:rPr>
          <w:b/>
          <w:color w:val="5D4E37"/>
          <w:sz w:val="20"/>
        </w:rPr>
        <w:t>现场操作：</w:t>
      </w:r>
      <w:r>
        <w:rPr>
          <w:color w:val="5D4E37"/>
          <w:sz w:val="20"/>
        </w:rPr>
        <w:t>展示总结页和资料包二维码。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最后我们回到今天的核心句：交互网页，就是把知识变成“操作—思考—反馈”的学习活动。AI让做它的门槛几乎归零，但教学目标、学习任务、反馈规则和内容审校，仍然掌握在教师手里。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我希望大家本周不要给自己定一个很大的目标，只做一个最小作品：一张能点的卡片，一道能反馈的题，一个能调节的参数。把它带到真实课堂里试一次，记录一个有效点和一个需要修改的问题。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今天的培训不是结束，而是一个开始。以后我们评一个交互网页，不是问它像不像高科技，而是问：学生有没有操作？操作有没有思考？反馈有没有推进学习？只要这三个问题成立，它就已经开始改变课堂了。谢谢大家。</w:t>
      </w:r>
    </w:p>
    <w:p w:rsidR="00552F27" w:rsidRDefault="00764366">
      <w:pPr>
        <w:pStyle w:val="1"/>
        <w:spacing w:before="200" w:after="120"/>
      </w:pPr>
      <w:r>
        <w:rPr>
          <w:rFonts w:ascii="Microsoft YaHei" w:eastAsia="Microsoft YaHei" w:hAnsi="Microsoft YaHei"/>
          <w:color w:val="C44800"/>
          <w:sz w:val="32"/>
        </w:rPr>
        <w:t>附录一：常见问题现场话术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代码被截断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如果AI输出到一半停住了，不要重新开对话，直接输入“继续”或“接着上面输出剩余代码”。原对话里有上下文，它才能把后面补完整。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lastRenderedPageBreak/>
        <w:t>生成不满意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不要删掉重来。就在原对话里提出具体修改：按钮太小、字太密、反馈不清楚、背景太亮、增加重试机会。AI修改网页，最需要的是具体反馈。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图片素材显示不出来</w:t>
      </w:r>
    </w:p>
    <w:p w:rsidR="00552F27" w:rsidRDefault="00764366">
      <w:pPr>
        <w:spacing w:after="120" w:line="324" w:lineRule="auto"/>
        <w:ind w:left="340"/>
      </w:pPr>
      <w:r>
        <w:rPr>
          <w:b/>
          <w:color w:val="C44800"/>
        </w:rPr>
        <w:t>讲者说：</w:t>
      </w:r>
      <w:r>
        <w:t>不要直接引用本地图片路径。发给学生后，本地路径会失效。可以先用emoji、SVG、CSS图形，或让AI用代码画一个示意图。</w:t>
      </w:r>
    </w:p>
    <w:p w:rsidR="00552F27" w:rsidRDefault="00764366">
      <w:pPr>
        <w:pStyle w:val="21"/>
        <w:spacing w:after="120"/>
      </w:pPr>
      <w:r>
        <w:rPr>
          <w:rFonts w:ascii="Microsoft YaHei" w:eastAsia="Microsoft YaHei" w:hAnsi="Microsoft YaHei"/>
          <w:color w:val="2C1810"/>
          <w:sz w:val="27"/>
        </w:rPr>
        <w:t>如何保存</w:t>
      </w:r>
    </w:p>
    <w:p w:rsidR="00552F27" w:rsidRPr="00085D4D" w:rsidRDefault="00764366" w:rsidP="00085D4D">
      <w:pPr>
        <w:spacing w:after="120" w:line="324" w:lineRule="auto"/>
        <w:ind w:left="340"/>
        <w:rPr>
          <w:rFonts w:eastAsia="宋体" w:hint="eastAsia"/>
          <w:lang w:eastAsia="zh-CN"/>
        </w:rPr>
      </w:pPr>
      <w:r>
        <w:rPr>
          <w:b/>
          <w:color w:val="C44800"/>
        </w:rPr>
        <w:t>讲者说：</w:t>
      </w:r>
      <w:r>
        <w:t>全选代码，复制到记事本，另存为xxx.html，编码选择UTF-8。然后用Chrome或Edge打开。发给学生时，如果网页是单文件HTML，直接发这个文件即可；如果它引用了本地案例文件夹，就要整个文件夹一起发。</w:t>
      </w:r>
    </w:p>
    <w:sectPr w:rsidR="00552F27" w:rsidRPr="00085D4D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45D" w:rsidRDefault="000F745D">
      <w:pPr>
        <w:spacing w:after="0" w:line="240" w:lineRule="auto"/>
      </w:pPr>
      <w:r>
        <w:separator/>
      </w:r>
    </w:p>
  </w:endnote>
  <w:endnote w:type="continuationSeparator" w:id="0">
    <w:p w:rsidR="000F745D" w:rsidRDefault="000F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F27" w:rsidRDefault="00764366">
    <w:pPr>
      <w:pStyle w:val="a6"/>
      <w:jc w:val="center"/>
    </w:pPr>
    <w:r>
      <w:rPr>
        <w:color w:val="7A5C4A"/>
        <w:sz w:val="16"/>
      </w:rPr>
      <w:t>教学中交互网页的应用与实操｜教师培训逐字稿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45D" w:rsidRDefault="000F745D">
      <w:pPr>
        <w:spacing w:after="0" w:line="240" w:lineRule="auto"/>
      </w:pPr>
      <w:r>
        <w:separator/>
      </w:r>
    </w:p>
  </w:footnote>
  <w:footnote w:type="continuationSeparator" w:id="0">
    <w:p w:rsidR="000F745D" w:rsidRDefault="000F7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5D4D"/>
    <w:rsid w:val="000A310B"/>
    <w:rsid w:val="000F745D"/>
    <w:rsid w:val="0015074B"/>
    <w:rsid w:val="0029639D"/>
    <w:rsid w:val="00326F90"/>
    <w:rsid w:val="00552F27"/>
    <w:rsid w:val="00764366"/>
    <w:rsid w:val="008C061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Microsoft YaHei" w:eastAsia="Microsoft YaHei" w:hAnsi="Microsoft YaHe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Microsoft YaHei" w:eastAsia="Microsoft YaHei" w:hAnsi="Microsoft YaHe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AB639D-B9F4-4233-992A-75D54C467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xb21cn</cp:lastModifiedBy>
  <cp:revision>3</cp:revision>
  <dcterms:created xsi:type="dcterms:W3CDTF">2026-07-07T04:58:00Z</dcterms:created>
  <dcterms:modified xsi:type="dcterms:W3CDTF">2026-07-07T05:45:00Z</dcterms:modified>
</cp:coreProperties>
</file>